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9BF33C" w14:textId="77777777" w:rsidR="00CE6CE0" w:rsidRDefault="001B7D1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Supplemental Information associated with </w:t>
      </w:r>
      <w:r>
        <w:rPr>
          <w:rFonts w:ascii="Times New Roman" w:eastAsia="Times New Roman" w:hAnsi="Times New Roman" w:cs="Times New Roman"/>
          <w:sz w:val="24"/>
          <w:szCs w:val="24"/>
        </w:rPr>
        <w:t>“Machine learning photogrammetric analysis of images provides a scalable approach to study riverbed grain size distributions”.</w:t>
      </w:r>
    </w:p>
    <w:p w14:paraId="0A9BF33D" w14:textId="77777777" w:rsidR="00CE6CE0" w:rsidRDefault="00CE6CE0"/>
    <w:p w14:paraId="0A9BF33E" w14:textId="77777777" w:rsidR="00CE6CE0" w:rsidRDefault="001B7D1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A9BF353" wp14:editId="0A9BF354">
            <wp:extent cx="5943600" cy="2705100"/>
            <wp:effectExtent l="0" t="0" r="0" b="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BF33F" w14:textId="77777777" w:rsidR="00CE6CE0" w:rsidRDefault="001B7D1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S1: Figure 2B including one outlier that was removed prior to fit and error analysis. Both the outlier and the correspo</w:t>
      </w:r>
      <w:r>
        <w:rPr>
          <w:rFonts w:ascii="Times New Roman" w:eastAsia="Times New Roman" w:hAnsi="Times New Roman" w:cs="Times New Roman"/>
          <w:sz w:val="24"/>
          <w:szCs w:val="24"/>
        </w:rPr>
        <w:t>nding spatial extent within the training image are both highlighted in blue.</w:t>
      </w:r>
    </w:p>
    <w:p w14:paraId="0A9BF340" w14:textId="77777777" w:rsidR="00CE6CE0" w:rsidRDefault="00CE6CE0"/>
    <w:p w14:paraId="0A9BF341" w14:textId="77777777" w:rsidR="00CE6CE0" w:rsidRDefault="00CE6CE0"/>
    <w:p w14:paraId="0A9BF342" w14:textId="77777777" w:rsidR="00CE6CE0" w:rsidRDefault="001B7D1D">
      <w:r>
        <w:rPr>
          <w:noProof/>
        </w:rPr>
        <w:lastRenderedPageBreak/>
        <w:drawing>
          <wp:inline distT="114300" distB="114300" distL="114300" distR="114300" wp14:anchorId="0A9BF355" wp14:editId="0A9BF356">
            <wp:extent cx="5943600" cy="47498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BF343" w14:textId="77777777" w:rsidR="00CE6CE0" w:rsidRDefault="001B7D1D">
      <w:r>
        <w:t>Figure S2: Catchment-scale site characteristics (average slope and elevation) by stream order.</w:t>
      </w:r>
    </w:p>
    <w:p w14:paraId="0A9BF344" w14:textId="2BAA0541" w:rsidR="00CE6CE0" w:rsidRDefault="001B7D1D">
      <w:pPr>
        <w:rPr>
          <w:sz w:val="24"/>
          <w:szCs w:val="24"/>
        </w:rPr>
      </w:pPr>
      <w:r w:rsidRPr="001B7D1D">
        <w:rPr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4985BB7" wp14:editId="540351CC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5943600" cy="59436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BF345" w14:textId="77777777" w:rsidR="00CE6CE0" w:rsidRDefault="001B7D1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S3: Boxplots that present statistics that accompany Figure 4. A) Straig</w:t>
      </w:r>
      <w:r>
        <w:rPr>
          <w:rFonts w:ascii="Times New Roman" w:eastAsia="Times New Roman" w:hAnsi="Times New Roman" w:cs="Times New Roman"/>
          <w:sz w:val="24"/>
          <w:szCs w:val="24"/>
        </w:rPr>
        <w:t>ht-line distance in m of sites from the main stem of the Yakima, as shown in Figure 4, B) site latitude, and C) site longitude. Differences between means are presented as p-values, where significance is determined as p &lt; 0.05.</w:t>
      </w:r>
    </w:p>
    <w:p w14:paraId="0A9BF346" w14:textId="77777777" w:rsidR="00CE6CE0" w:rsidRDefault="00CE6CE0">
      <w:pPr>
        <w:rPr>
          <w:sz w:val="24"/>
          <w:szCs w:val="24"/>
        </w:rPr>
      </w:pPr>
    </w:p>
    <w:p w14:paraId="0A9BF347" w14:textId="77777777" w:rsidR="00CE6CE0" w:rsidRDefault="00CE6CE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9BF348" w14:textId="77777777" w:rsidR="00CE6CE0" w:rsidRDefault="001B7D1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A9BF359" wp14:editId="0A9BF35A">
            <wp:extent cx="5943600" cy="17907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BF349" w14:textId="77777777" w:rsidR="00CE6CE0" w:rsidRDefault="001B7D1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Figure S4: The photos cor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responding to the outliers in the “Yes” group highlighted in Figure 7. </w:t>
      </w:r>
    </w:p>
    <w:p w14:paraId="0A9BF34A" w14:textId="77777777" w:rsidR="00CE6CE0" w:rsidRDefault="00CE6CE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9BF34B" w14:textId="77777777" w:rsidR="00CE6CE0" w:rsidRDefault="00CE6CE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9BF34C" w14:textId="77777777" w:rsidR="00CE6CE0" w:rsidRDefault="001B7D1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A9BF35B" wp14:editId="0A9BF35C">
            <wp:extent cx="5173747" cy="2976563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747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BF34D" w14:textId="77777777" w:rsidR="00CE6CE0" w:rsidRDefault="001B7D1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Figure S5: The 6 photos for Site 15. </w:t>
      </w:r>
    </w:p>
    <w:p w14:paraId="0A9BF34E" w14:textId="77777777" w:rsidR="00CE6CE0" w:rsidRDefault="00CE6CE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9BF34F" w14:textId="77777777" w:rsidR="00CE6CE0" w:rsidRDefault="00CE6CE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9BF350" w14:textId="77777777" w:rsidR="00CE6CE0" w:rsidRDefault="001B7D1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A9BF35D" wp14:editId="0A9BF35E">
            <wp:extent cx="4205288" cy="3642999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642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BF351" w14:textId="77777777" w:rsidR="00CE6CE0" w:rsidRDefault="001B7D1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Figure S6: Comparison of the raw photo and YOLO prediction for photo C (upper row) and E (lower row). </w:t>
      </w:r>
    </w:p>
    <w:p w14:paraId="0A9BF352" w14:textId="77777777" w:rsidR="00CE6CE0" w:rsidRDefault="00CE6CE0"/>
    <w:sectPr w:rsidR="00CE6CE0">
      <w:footerReference w:type="default" r:id="rId1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9BF364" w14:textId="77777777" w:rsidR="00000000" w:rsidRDefault="001B7D1D">
      <w:pPr>
        <w:spacing w:line="240" w:lineRule="auto"/>
      </w:pPr>
      <w:r>
        <w:separator/>
      </w:r>
    </w:p>
  </w:endnote>
  <w:endnote w:type="continuationSeparator" w:id="0">
    <w:p w14:paraId="0A9BF366" w14:textId="77777777" w:rsidR="00000000" w:rsidRDefault="001B7D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BF35F" w14:textId="77777777" w:rsidR="00CE6CE0" w:rsidRDefault="00CE6CE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BF360" w14:textId="77777777" w:rsidR="00000000" w:rsidRDefault="001B7D1D">
      <w:pPr>
        <w:spacing w:line="240" w:lineRule="auto"/>
      </w:pPr>
      <w:r>
        <w:separator/>
      </w:r>
    </w:p>
  </w:footnote>
  <w:footnote w:type="continuationSeparator" w:id="0">
    <w:p w14:paraId="0A9BF362" w14:textId="77777777" w:rsidR="00000000" w:rsidRDefault="001B7D1D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6CE0"/>
    <w:rsid w:val="001B7D1D"/>
    <w:rsid w:val="00CE6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A9BF33C"/>
  <w15:docId w15:val="{E66D1326-67A8-AB40-AB67-4DA45CAAF6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153</Words>
  <Characters>878</Characters>
  <Application>Microsoft Office Word</Application>
  <DocSecurity>0</DocSecurity>
  <Lines>7</Lines>
  <Paragraphs>2</Paragraphs>
  <ScaleCrop>false</ScaleCrop>
  <Company/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Regier, Peter J</cp:lastModifiedBy>
  <cp:revision>2</cp:revision>
  <dcterms:created xsi:type="dcterms:W3CDTF">2022-12-21T19:28:00Z</dcterms:created>
  <dcterms:modified xsi:type="dcterms:W3CDTF">2022-12-21T19:28:00Z</dcterms:modified>
</cp:coreProperties>
</file>